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F16D46F" w:rsidR="008A332F" w:rsidRDefault="0023096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9DD23A8" w:rsidR="008C6721" w:rsidRPr="002B50C0" w:rsidRDefault="00652580" w:rsidP="00652580">
      <w:pPr>
        <w:pStyle w:val="Nagwek1"/>
        <w:tabs>
          <w:tab w:val="center" w:pos="4535"/>
          <w:tab w:val="left" w:pos="7254"/>
        </w:tabs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ab/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9718C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D6028">
        <w:rPr>
          <w:rFonts w:ascii="Arial" w:hAnsi="Arial" w:cs="Arial"/>
          <w:b/>
          <w:color w:val="auto"/>
          <w:sz w:val="24"/>
          <w:szCs w:val="24"/>
        </w:rPr>
        <w:t>2018</w:t>
      </w:r>
      <w:r w:rsidR="000971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>
        <w:rPr>
          <w:rFonts w:ascii="Arial" w:hAnsi="Arial" w:cs="Arial"/>
          <w:b/>
          <w:color w:val="auto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5D445F" w:rsidR="00CA516B" w:rsidRPr="00230967" w:rsidRDefault="006C19BC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Monitoring Pracy i Pobytu w Celach Zarobkowych Cudzoziemców na T</w:t>
            </w:r>
            <w:r w:rsidR="0009718C" w:rsidRPr="00230967">
              <w:rPr>
                <w:rFonts w:ascii="Arial" w:hAnsi="Arial" w:cs="Arial"/>
              </w:rPr>
              <w:t>erytorium Rzeczypospolitej Polskiej</w:t>
            </w:r>
            <w:r w:rsidRPr="00230967">
              <w:rPr>
                <w:rFonts w:ascii="Arial" w:hAnsi="Arial" w:cs="Arial"/>
              </w:rPr>
              <w:t xml:space="preserve"> (MPPC)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6A857AD" w:rsidR="00CA516B" w:rsidRPr="00230967" w:rsidRDefault="009B47A4" w:rsidP="006822B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61ED293" w:rsidR="00CA516B" w:rsidRPr="00230967" w:rsidRDefault="00605508" w:rsidP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Ministerstwo Rodziny, Pracy i Polityki Społecznej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F533929" w:rsidR="00CA516B" w:rsidRPr="00230967" w:rsidRDefault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Komenda Główna Straży Granicznej</w:t>
            </w:r>
            <w:r w:rsidR="00573104">
              <w:rPr>
                <w:rFonts w:ascii="Arial" w:hAnsi="Arial" w:cs="Arial"/>
              </w:rPr>
              <w:t xml:space="preserve"> (KGSG)</w:t>
            </w:r>
            <w:r w:rsidRPr="00230967">
              <w:rPr>
                <w:rFonts w:ascii="Arial" w:hAnsi="Arial" w:cs="Arial"/>
              </w:rPr>
              <w:t>, Zakład Ubezpieczeń Społecznych</w:t>
            </w:r>
            <w:r w:rsidR="00573104">
              <w:rPr>
                <w:rFonts w:ascii="Arial" w:hAnsi="Arial" w:cs="Arial"/>
              </w:rPr>
              <w:t xml:space="preserve"> (ZUS)</w:t>
            </w:r>
            <w:r w:rsidRPr="00230967">
              <w:rPr>
                <w:rFonts w:ascii="Arial" w:hAnsi="Arial" w:cs="Arial"/>
              </w:rPr>
              <w:t>, Państwowa Inspekcja Pracy</w:t>
            </w:r>
            <w:r w:rsidR="00573104">
              <w:rPr>
                <w:rFonts w:ascii="Arial" w:hAnsi="Arial" w:cs="Arial"/>
              </w:rPr>
              <w:t xml:space="preserve"> (PIP)</w:t>
            </w:r>
            <w:r w:rsidRPr="00230967">
              <w:rPr>
                <w:rFonts w:ascii="Arial" w:hAnsi="Arial" w:cs="Arial"/>
              </w:rPr>
              <w:t>, Urząd do Spraw Cudzoziemców</w:t>
            </w:r>
            <w:r w:rsidR="00573104">
              <w:rPr>
                <w:rFonts w:ascii="Arial" w:hAnsi="Arial" w:cs="Arial"/>
              </w:rPr>
              <w:t xml:space="preserve"> (UDSC)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9A0CC" w14:textId="33C17264" w:rsidR="00605508" w:rsidRPr="00230967" w:rsidRDefault="006E590E" w:rsidP="00E253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współfinansowany ze środków Unii Europejskiej z Europejskiego Funduszu Rozwoju Regionalnego z </w:t>
            </w:r>
            <w:r w:rsidR="00023F7A" w:rsidRPr="00230967">
              <w:rPr>
                <w:rFonts w:ascii="Arial" w:hAnsi="Arial" w:cs="Arial"/>
              </w:rPr>
              <w:t>Progra</w:t>
            </w:r>
            <w:r w:rsidR="00023F7A">
              <w:rPr>
                <w:rFonts w:ascii="Arial" w:hAnsi="Arial" w:cs="Arial"/>
              </w:rPr>
              <w:t>mu</w:t>
            </w:r>
            <w:r>
              <w:rPr>
                <w:rFonts w:ascii="Arial" w:hAnsi="Arial" w:cs="Arial"/>
              </w:rPr>
              <w:t xml:space="preserve"> Operacyjnego</w:t>
            </w:r>
            <w:r w:rsidR="00605508" w:rsidRPr="00230967">
              <w:rPr>
                <w:rFonts w:ascii="Arial" w:hAnsi="Arial" w:cs="Arial"/>
              </w:rPr>
              <w:t xml:space="preserve"> Polska Cyfrowa na lata 2014-2020</w:t>
            </w:r>
            <w:r>
              <w:rPr>
                <w:rFonts w:ascii="Arial" w:hAnsi="Arial" w:cs="Arial"/>
              </w:rPr>
              <w:t>,</w:t>
            </w:r>
          </w:p>
          <w:p w14:paraId="7D5A6F4E" w14:textId="772ECDAB" w:rsidR="00605508" w:rsidRPr="00230967" w:rsidRDefault="00605508" w:rsidP="00E253E7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II Oś priorytetowa „E-administracja i otwarty rząd”</w:t>
            </w:r>
            <w:r w:rsidR="006E590E">
              <w:rPr>
                <w:rFonts w:ascii="Arial" w:hAnsi="Arial" w:cs="Arial"/>
              </w:rPr>
              <w:t>,</w:t>
            </w:r>
          </w:p>
          <w:p w14:paraId="55582688" w14:textId="549C9D8D" w:rsidR="006E590E" w:rsidRPr="00230967" w:rsidRDefault="00605508" w:rsidP="00960FB6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Działanie 2.1 „Wysoka dostępność i jakość e-usług publicznych”</w:t>
            </w:r>
            <w:r w:rsidR="006E590E">
              <w:rPr>
                <w:rFonts w:ascii="Arial" w:hAnsi="Arial" w:cs="Arial"/>
              </w:rPr>
              <w:t xml:space="preserve"> oraz </w:t>
            </w:r>
            <w:r w:rsidR="002B6B17">
              <w:rPr>
                <w:rFonts w:ascii="Arial" w:hAnsi="Arial" w:cs="Arial"/>
              </w:rPr>
              <w:t xml:space="preserve">krajowe środki </w:t>
            </w:r>
            <w:r w:rsidR="00023F7A">
              <w:rPr>
                <w:rFonts w:ascii="Arial" w:hAnsi="Arial" w:cs="Arial"/>
              </w:rPr>
              <w:t xml:space="preserve">publicznej tj. budżet państwa: </w:t>
            </w:r>
            <w:r w:rsidR="00960FB6">
              <w:rPr>
                <w:rFonts w:ascii="Arial" w:hAnsi="Arial" w:cs="Arial"/>
              </w:rPr>
              <w:t xml:space="preserve">MRPiPS </w:t>
            </w:r>
            <w:r w:rsidR="00023F7A">
              <w:rPr>
                <w:rFonts w:ascii="Arial" w:hAnsi="Arial" w:cs="Arial"/>
              </w:rPr>
              <w:t xml:space="preserve">- część budżetowa nr 31, </w:t>
            </w:r>
            <w:r w:rsidR="00960FB6">
              <w:rPr>
                <w:rFonts w:ascii="Arial" w:hAnsi="Arial" w:cs="Arial"/>
              </w:rPr>
              <w:t>KGSG</w:t>
            </w:r>
            <w:r w:rsidR="00023F7A">
              <w:rPr>
                <w:rFonts w:ascii="Arial" w:hAnsi="Arial" w:cs="Arial"/>
              </w:rPr>
              <w:t xml:space="preserve"> - część budżetowa nr 42,</w:t>
            </w:r>
            <w:r w:rsidR="000B1AA8">
              <w:rPr>
                <w:rFonts w:ascii="Arial" w:hAnsi="Arial" w:cs="Arial"/>
              </w:rPr>
              <w:t xml:space="preserve"> </w:t>
            </w:r>
            <w:r w:rsidR="00960FB6">
              <w:rPr>
                <w:rFonts w:ascii="Arial" w:hAnsi="Arial" w:cs="Arial"/>
              </w:rPr>
              <w:t>ZUS</w:t>
            </w:r>
            <w:r w:rsidR="000B1AA8">
              <w:rPr>
                <w:rFonts w:ascii="Arial" w:hAnsi="Arial" w:cs="Arial"/>
              </w:rPr>
              <w:t xml:space="preserve"> - część budżetowa nr 73, </w:t>
            </w:r>
            <w:r w:rsidR="00960FB6">
              <w:rPr>
                <w:rFonts w:ascii="Arial" w:hAnsi="Arial" w:cs="Arial"/>
              </w:rPr>
              <w:t>PIP</w:t>
            </w:r>
            <w:r w:rsidR="000B1AA8">
              <w:rPr>
                <w:rFonts w:ascii="Arial" w:hAnsi="Arial" w:cs="Arial"/>
              </w:rPr>
              <w:t xml:space="preserve">- część budżetowa nr 12, </w:t>
            </w:r>
            <w:r w:rsidR="00960FB6">
              <w:rPr>
                <w:rFonts w:ascii="Arial" w:hAnsi="Arial" w:cs="Arial"/>
              </w:rPr>
              <w:t>UDSC</w:t>
            </w:r>
            <w:r w:rsidR="000B1AA8">
              <w:rPr>
                <w:rFonts w:ascii="Arial" w:hAnsi="Arial" w:cs="Arial"/>
              </w:rPr>
              <w:t xml:space="preserve"> - część budżetowa nr 42 oraz Fundusz Pracy.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474B5FD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02671DA" w:rsidR="00CA516B" w:rsidRPr="00230967" w:rsidRDefault="00DB1B32" w:rsidP="00E253E7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 xml:space="preserve">23 942 868,54 </w:t>
            </w:r>
            <w:r w:rsidR="00E253E7" w:rsidRPr="00230967">
              <w:rPr>
                <w:rFonts w:ascii="Arial" w:hAnsi="Arial" w:cs="Arial"/>
              </w:rPr>
              <w:t>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B6DC4" w14:textId="77777777" w:rsidR="0070116A" w:rsidRPr="00230967" w:rsidRDefault="0070116A" w:rsidP="0070116A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rozpoczęcia realizacji projektu: 01.07.2017 r.</w:t>
            </w:r>
          </w:p>
          <w:p w14:paraId="55CE9679" w14:textId="1854C78B" w:rsidR="00CA516B" w:rsidRPr="00230967" w:rsidRDefault="0070116A" w:rsidP="00E6042D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zakończenia realizacji projektu: 30.06.2020 r.</w:t>
            </w:r>
          </w:p>
        </w:tc>
      </w:tr>
    </w:tbl>
    <w:p w14:paraId="30071234" w14:textId="199E4CAC" w:rsidR="00CA516B" w:rsidRPr="00141A92" w:rsidRDefault="004C1D48" w:rsidP="00E6042D">
      <w:pPr>
        <w:pStyle w:val="Nagwek2"/>
        <w:numPr>
          <w:ilvl w:val="0"/>
          <w:numId w:val="19"/>
        </w:numPr>
        <w:spacing w:before="36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D8AAD73" w14:textId="6ADC9FE4" w:rsidR="009D1CE2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dotyczy.</w:t>
      </w:r>
    </w:p>
    <w:p w14:paraId="583E58AC" w14:textId="01049193" w:rsidR="005A5626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 prawne niezbędne do wdrożenia produktów projektu zostały wprowadzone do porządku prawnego.</w:t>
      </w:r>
      <w:bookmarkStart w:id="0" w:name="_GoBack"/>
      <w:bookmarkEnd w:id="0"/>
    </w:p>
    <w:p w14:paraId="034E223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3C345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DE08DBB" w14:textId="1C814EE4" w:rsidR="00E6042D" w:rsidRPr="00855EA5" w:rsidRDefault="00E6042D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50%</w:t>
            </w:r>
          </w:p>
          <w:p w14:paraId="077C8D26" w14:textId="6F521209" w:rsidR="00907F6D" w:rsidRPr="00855EA5" w:rsidRDefault="00907F6D" w:rsidP="004500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929DAC9" w14:textId="192974C7" w:rsidR="00907F6D" w:rsidRPr="00855EA5" w:rsidRDefault="00767F42" w:rsidP="000B1AA8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9,4% </w:t>
            </w:r>
          </w:p>
        </w:tc>
        <w:tc>
          <w:tcPr>
            <w:tcW w:w="3402" w:type="dxa"/>
          </w:tcPr>
          <w:p w14:paraId="6B1A973A" w14:textId="7E1234E2" w:rsidR="008E19D0" w:rsidRPr="00A10573" w:rsidRDefault="00C17CDC" w:rsidP="00795AFA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36</w:t>
            </w:r>
            <w:r w:rsidR="000D5126" w:rsidRPr="00855EA5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1439F53A" w14:textId="77777777" w:rsidR="000D5126" w:rsidRPr="00A10573" w:rsidRDefault="000D5126" w:rsidP="00795AFA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14:paraId="14797B76" w14:textId="77777777" w:rsidR="008E19D0" w:rsidRPr="00855EA5" w:rsidRDefault="008E19D0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B31D3" w14:textId="05957D64" w:rsidR="00907F6D" w:rsidRPr="00855EA5" w:rsidRDefault="00907F6D" w:rsidP="00795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2C617" w14:textId="41662E19" w:rsidR="00E42938" w:rsidRPr="002B50C0" w:rsidRDefault="005C0469" w:rsidP="00230967">
      <w:pPr>
        <w:pStyle w:val="Nagwek3"/>
        <w:keepNext w:val="0"/>
        <w:keepLines w:val="0"/>
        <w:pageBreakBefore/>
        <w:numPr>
          <w:ilvl w:val="0"/>
          <w:numId w:val="19"/>
        </w:numPr>
        <w:spacing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0FD86D69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226E41C9" w:rsidR="004350B8" w:rsidRPr="00855EA5" w:rsidRDefault="0070116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7006B00" w:rsidR="004350B8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207E79D3" w14:textId="7AAB48A9" w:rsidR="004350B8" w:rsidRPr="00855EA5" w:rsidRDefault="00EC1662" w:rsidP="00884D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01-2018 </w:t>
            </w:r>
          </w:p>
        </w:tc>
        <w:tc>
          <w:tcPr>
            <w:tcW w:w="1914" w:type="dxa"/>
          </w:tcPr>
          <w:p w14:paraId="625985B3" w14:textId="77777777" w:rsidR="00EC1662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  <w:p w14:paraId="2F14513F" w14:textId="74841C58" w:rsidR="004350B8" w:rsidRPr="00855EA5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1AD48286" w14:textId="77777777" w:rsidR="00EC1662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6AF3652" w14:textId="46B520E9" w:rsidR="004350B8" w:rsidRPr="00855EA5" w:rsidRDefault="004350B8" w:rsidP="006B51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7E2822C4" w14:textId="77777777" w:rsidTr="006B5117">
        <w:tc>
          <w:tcPr>
            <w:tcW w:w="2127" w:type="dxa"/>
          </w:tcPr>
          <w:p w14:paraId="57A85CD3" w14:textId="27AF195A" w:rsidR="006247FF" w:rsidRPr="00855EA5" w:rsidRDefault="006247FF" w:rsidP="0070116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sezonową cudzoziemców/rejestracja oświadczeń o powierzeniu wykonywania pracy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EBAF" w14:textId="42BE54A7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58477B07" w14:textId="4F2F1FEB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4947AF75" w14:textId="5427ABEF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22F544" w14:textId="7722522A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50FD9BE6" w14:textId="77777777" w:rsidTr="006B5117">
        <w:tc>
          <w:tcPr>
            <w:tcW w:w="2127" w:type="dxa"/>
          </w:tcPr>
          <w:p w14:paraId="5C57018B" w14:textId="70B52294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A2B/A2C „Informacja o podjęciu/zakończeniu pracy przez cudzoziemca”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0DF6" w14:textId="4F3115D5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719B4F63" w14:textId="1264C8BF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6E416B91" w14:textId="5904AE38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C89B60" w14:textId="1F92842D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64CDF10E" w14:textId="77777777" w:rsidTr="006B5117">
        <w:tc>
          <w:tcPr>
            <w:tcW w:w="2127" w:type="dxa"/>
          </w:tcPr>
          <w:p w14:paraId="0B065019" w14:textId="157BDB27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Wdrożenie Centralnej Bazy Danych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8DA7" w14:textId="02564FF1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5 – 1 szt.</w:t>
            </w:r>
          </w:p>
        </w:tc>
        <w:tc>
          <w:tcPr>
            <w:tcW w:w="1289" w:type="dxa"/>
          </w:tcPr>
          <w:p w14:paraId="63B5E67B" w14:textId="430F1782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5457D9F8" w14:textId="33A7B118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4951DE67" w14:textId="5DFE38F6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6247FF" w:rsidRPr="002B50C0" w14:paraId="50A25444" w14:textId="77777777" w:rsidTr="006B5117">
        <w:tc>
          <w:tcPr>
            <w:tcW w:w="2127" w:type="dxa"/>
          </w:tcPr>
          <w:p w14:paraId="3AEA70FD" w14:textId="5C71D2BC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CBOP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7AA4" w14:textId="3FA8D5B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6D56D285" w14:textId="2601752E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36D73C91" w14:textId="2E25D78C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38BBF061" w14:textId="70472D7C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7A3B5114" w14:textId="0FF5462F" w:rsidR="00CE3DD8" w:rsidRPr="00855EA5" w:rsidRDefault="00CE3DD8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16E1E5A2" w14:textId="77777777" w:rsidTr="006B5117">
        <w:tc>
          <w:tcPr>
            <w:tcW w:w="2127" w:type="dxa"/>
          </w:tcPr>
          <w:p w14:paraId="746CA921" w14:textId="5E62E070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Wortalu PSZ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47E9" w14:textId="3FFCE92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1505EEE" w14:textId="78134F89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1356AD86" w14:textId="7916ECEE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7F4BB814" w14:textId="732E5975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6247FF" w:rsidRPr="002B50C0" w14:paraId="217023BD" w14:textId="77777777" w:rsidTr="006B5117">
        <w:tc>
          <w:tcPr>
            <w:tcW w:w="2127" w:type="dxa"/>
          </w:tcPr>
          <w:p w14:paraId="104F4DBA" w14:textId="21D72AC3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Rozbudowa platformy bazodanowej na potrzeby CBDC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970F" w14:textId="475F2A11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D610705" w14:textId="0E6BEC5F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914" w:type="dxa"/>
          </w:tcPr>
          <w:p w14:paraId="1E572C3A" w14:textId="668C4507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114865A5" w14:textId="0630DAAB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6247FF" w:rsidRPr="002B50C0" w14:paraId="3FBD8755" w14:textId="77777777" w:rsidTr="006B5117">
        <w:tc>
          <w:tcPr>
            <w:tcW w:w="2127" w:type="dxa"/>
          </w:tcPr>
          <w:p w14:paraId="794301D5" w14:textId="1B7A98BE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Zakup wsparcia producenta dla oprogramowania szyny Broker SI PSZ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4729" w14:textId="53734C27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1178B043" w14:textId="5D57BC05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5E0EAEF0" w14:textId="62738C75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745A1AA8" w14:textId="74E4D2ED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</w:tbl>
    <w:p w14:paraId="64ADCCB0" w14:textId="7E1ADA2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4902634" w:rsidR="009F1DC8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</w:t>
            </w: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cych pracownikami IT, objętych wsparciem szkoleniowym</w:t>
            </w:r>
          </w:p>
        </w:tc>
        <w:tc>
          <w:tcPr>
            <w:tcW w:w="1278" w:type="dxa"/>
          </w:tcPr>
          <w:p w14:paraId="6B56475F" w14:textId="0CA069F1" w:rsidR="006A60AA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67FCFF9F" w14:textId="34461F0E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14:paraId="4FB8D5E0" w14:textId="7137ED8A" w:rsidR="006B0EB5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FE75731" w14:textId="69036CB7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221A6E" w14:textId="526FA9F7" w:rsidR="00DA61C1" w:rsidRPr="00855EA5" w:rsidRDefault="00834F6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68</w:t>
            </w:r>
          </w:p>
          <w:p w14:paraId="1908EA3D" w14:textId="181E7BC5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C1" w:rsidRPr="002B50C0" w14:paraId="4A79D1C5" w14:textId="77777777" w:rsidTr="00047D9D">
        <w:tc>
          <w:tcPr>
            <w:tcW w:w="2545" w:type="dxa"/>
          </w:tcPr>
          <w:p w14:paraId="73AA5C34" w14:textId="1CD377F5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69A02508" w14:textId="68B0F50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FB9A4B5" w14:textId="4528551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315C921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4FF096CF" w14:textId="58E3A904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BD661FB" w14:textId="3290307F" w:rsidR="00DA61C1" w:rsidRPr="00855EA5" w:rsidRDefault="00834F6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DA61C1" w:rsidRPr="002B50C0" w14:paraId="5A00E983" w14:textId="77777777" w:rsidTr="00047D9D">
        <w:tc>
          <w:tcPr>
            <w:tcW w:w="2545" w:type="dxa"/>
          </w:tcPr>
          <w:p w14:paraId="3068C51B" w14:textId="7121323C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</w:tcPr>
          <w:p w14:paraId="3E5E6CC2" w14:textId="67B5948A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77F210C" w14:textId="3755D975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14:paraId="7323A9A4" w14:textId="3D2DE3A1" w:rsidR="00DA61C1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3A2FE214" w14:textId="1CBFB30D" w:rsidR="00DA61C1" w:rsidRPr="00855EA5" w:rsidRDefault="0024616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A42763" w:rsidRPr="002B50C0" w14:paraId="2F0B2C79" w14:textId="77777777" w:rsidTr="00047D9D">
        <w:tc>
          <w:tcPr>
            <w:tcW w:w="2545" w:type="dxa"/>
          </w:tcPr>
          <w:p w14:paraId="30BA2C5C" w14:textId="11613B6F" w:rsidR="00A42763" w:rsidRPr="00855EA5" w:rsidRDefault="00A42763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1448A34" w14:textId="074CEFEE" w:rsidR="00A42763" w:rsidRPr="00855EA5" w:rsidRDefault="00A42763" w:rsidP="00A4276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76E35A" w14:textId="45CD1650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DB6ADA1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04FCD448" w14:textId="77777777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7D984F0" w14:textId="77777777" w:rsidR="006B0EB5" w:rsidRPr="00855EA5" w:rsidRDefault="00A42763" w:rsidP="006B0EB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  <w:p w14:paraId="726886E0" w14:textId="5B73A195" w:rsidR="00A42763" w:rsidRPr="00855EA5" w:rsidRDefault="00A42763" w:rsidP="006B0E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218045CC" w14:textId="77777777" w:rsidTr="00047D9D">
        <w:tc>
          <w:tcPr>
            <w:tcW w:w="2545" w:type="dxa"/>
          </w:tcPr>
          <w:p w14:paraId="0FFACEDE" w14:textId="191C484D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3DEC79C" w14:textId="0229A82C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9C5E8D" w14:textId="13254FD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05D1E7A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DE40782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0010095" w14:textId="663CD15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6343" w:rsidRPr="002B50C0" w14:paraId="3C968521" w14:textId="77777777" w:rsidTr="00047D9D">
        <w:tc>
          <w:tcPr>
            <w:tcW w:w="2545" w:type="dxa"/>
          </w:tcPr>
          <w:p w14:paraId="5C441428" w14:textId="3D30DD86" w:rsidR="00E96343" w:rsidRPr="00855EA5" w:rsidRDefault="00E96343" w:rsidP="00855EA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</w:t>
            </w:r>
            <w:r w:rsidR="00855EA5">
              <w:rPr>
                <w:rFonts w:ascii="Arial" w:hAnsi="Arial" w:cs="Arial"/>
                <w:sz w:val="20"/>
                <w:szCs w:val="20"/>
              </w:rPr>
              <w:t>ci                           3 - d</w:t>
            </w:r>
            <w:r w:rsidRPr="00855EA5">
              <w:rPr>
                <w:rFonts w:ascii="Arial" w:hAnsi="Arial" w:cs="Arial"/>
                <w:sz w:val="20"/>
                <w:szCs w:val="20"/>
              </w:rPr>
              <w:t>wustronna interakcja</w:t>
            </w:r>
          </w:p>
        </w:tc>
        <w:tc>
          <w:tcPr>
            <w:tcW w:w="1278" w:type="dxa"/>
          </w:tcPr>
          <w:p w14:paraId="3AC6274F" w14:textId="5301C97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EDEE74D" w14:textId="0699DC34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285C5A81" w14:textId="635A0C3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268" w:type="dxa"/>
          </w:tcPr>
          <w:p w14:paraId="4B49BD6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A08BF0E" w14:textId="69255C9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493D751D" w14:textId="77777777" w:rsidTr="00047D9D">
        <w:tc>
          <w:tcPr>
            <w:tcW w:w="2545" w:type="dxa"/>
          </w:tcPr>
          <w:p w14:paraId="1BA41757" w14:textId="3D4BC14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Przestrzeń dyskowa serwerowni </w:t>
            </w:r>
          </w:p>
        </w:tc>
        <w:tc>
          <w:tcPr>
            <w:tcW w:w="1278" w:type="dxa"/>
          </w:tcPr>
          <w:p w14:paraId="01202D37" w14:textId="1E43A4A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4A734AD5" w14:textId="240F7F6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</w:tcPr>
          <w:p w14:paraId="440A9B88" w14:textId="7FBA59C8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2268" w:type="dxa"/>
          </w:tcPr>
          <w:p w14:paraId="65FD80A7" w14:textId="7799D9D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125,00</w:t>
            </w:r>
          </w:p>
        </w:tc>
      </w:tr>
      <w:tr w:rsidR="00E96343" w:rsidRPr="002B50C0" w14:paraId="72E45140" w14:textId="77777777" w:rsidTr="00047D9D">
        <w:tc>
          <w:tcPr>
            <w:tcW w:w="2545" w:type="dxa"/>
          </w:tcPr>
          <w:p w14:paraId="6AC5C8F8" w14:textId="72CA539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0BBBAB2" w14:textId="012F7E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CF60804" w14:textId="2C99798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800 000,00</w:t>
            </w:r>
          </w:p>
        </w:tc>
        <w:tc>
          <w:tcPr>
            <w:tcW w:w="1701" w:type="dxa"/>
          </w:tcPr>
          <w:p w14:paraId="4E0D9910" w14:textId="7FA937C9" w:rsidR="00E96343" w:rsidRPr="003F311E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11E"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  <w:p w14:paraId="059E7AFE" w14:textId="7EA0E7B6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2BE1075D" w14:textId="7DE61C9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1 320 000,00</w:t>
            </w:r>
          </w:p>
        </w:tc>
      </w:tr>
    </w:tbl>
    <w:p w14:paraId="52A08447" w14:textId="3C87B33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0779B" w:rsidRPr="002B50C0" w14:paraId="1B33EC93" w14:textId="77777777" w:rsidTr="00517F12">
        <w:tc>
          <w:tcPr>
            <w:tcW w:w="2937" w:type="dxa"/>
          </w:tcPr>
          <w:p w14:paraId="4344BAFE" w14:textId="7303AB52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 – wydawanie zezwoleń na pracę cudzoziemców – A2B</w:t>
            </w:r>
          </w:p>
        </w:tc>
        <w:tc>
          <w:tcPr>
            <w:tcW w:w="1169" w:type="dxa"/>
          </w:tcPr>
          <w:p w14:paraId="3EC68C86" w14:textId="6ED054F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209B9E2" w14:textId="49592C7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2A2CFEB3" w14:textId="4D5EEAF3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Usługa elektroniczna została wykonana i udostępniona do eksploatacji dla użytkowników końcowych.</w:t>
            </w:r>
          </w:p>
        </w:tc>
      </w:tr>
      <w:tr w:rsidR="0010779B" w:rsidRPr="002B50C0" w14:paraId="45A5648A" w14:textId="77777777" w:rsidTr="00517F12">
        <w:tc>
          <w:tcPr>
            <w:tcW w:w="2937" w:type="dxa"/>
          </w:tcPr>
          <w:p w14:paraId="5A71D3CB" w14:textId="00E0005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</w:t>
            </w:r>
            <w:r w:rsid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EA5">
              <w:rPr>
                <w:rFonts w:ascii="Arial" w:hAnsi="Arial" w:cs="Arial"/>
                <w:sz w:val="20"/>
                <w:szCs w:val="20"/>
              </w:rPr>
              <w:t>- wydawanie zezwoleń na pracę sezonową  cudzoziemców/ rejestracja oświadczeń o powierzeniu wykonywania pracy cudzoziemców – A2B</w:t>
            </w:r>
          </w:p>
        </w:tc>
        <w:tc>
          <w:tcPr>
            <w:tcW w:w="1169" w:type="dxa"/>
          </w:tcPr>
          <w:p w14:paraId="5BD707EF" w14:textId="530AF24B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35838F5" w14:textId="65FE029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A8E06BD" w14:textId="338A92FE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Usługa elektroniczna została wykonana i udostępniona do eksploatacji dla użytkowników końcowych.</w:t>
            </w:r>
          </w:p>
        </w:tc>
      </w:tr>
      <w:tr w:rsidR="0010779B" w:rsidRPr="002B50C0" w14:paraId="32153EEF" w14:textId="77777777" w:rsidTr="00517F12">
        <w:tc>
          <w:tcPr>
            <w:tcW w:w="2937" w:type="dxa"/>
          </w:tcPr>
          <w:p w14:paraId="20CA4E9A" w14:textId="5CB5F813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podjęciu/zakończeniu pracy przez cudzoziemca – A2B/A2C</w:t>
            </w:r>
          </w:p>
        </w:tc>
        <w:tc>
          <w:tcPr>
            <w:tcW w:w="1169" w:type="dxa"/>
          </w:tcPr>
          <w:p w14:paraId="0C36236B" w14:textId="4BFAEAF6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13F97F90" w14:textId="7414B51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659F79EC" w14:textId="622D78B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Usługa elektroniczna została wykonana i udostępniona do eksploatacji dla użytkowników końcowych.</w:t>
            </w:r>
          </w:p>
        </w:tc>
      </w:tr>
      <w:tr w:rsidR="0010779B" w:rsidRPr="002B50C0" w14:paraId="64EC13B5" w14:textId="77777777" w:rsidTr="00517F12">
        <w:tc>
          <w:tcPr>
            <w:tcW w:w="2937" w:type="dxa"/>
          </w:tcPr>
          <w:p w14:paraId="51D3B700" w14:textId="705B2E52" w:rsidR="0010779B" w:rsidRPr="00855EA5" w:rsidRDefault="0010779B" w:rsidP="00B6504E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 xml:space="preserve">Dostęp do </w:t>
            </w:r>
            <w:r w:rsidR="00B6504E">
              <w:rPr>
                <w:rFonts w:ascii="Arial" w:hAnsi="Arial" w:cs="Arial"/>
                <w:sz w:val="20"/>
                <w:szCs w:val="20"/>
              </w:rPr>
              <w:t>CBDC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422057C3" w14:textId="3A78C6C4" w:rsidR="0010779B" w:rsidRPr="00855EA5" w:rsidRDefault="00C46DF8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DD3A8BB" w14:textId="63B820A6" w:rsidR="0010779B" w:rsidRPr="00855EA5" w:rsidRDefault="00C46DF8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6BFD066A" w14:textId="712968D1" w:rsidR="0010779B" w:rsidRPr="00855EA5" w:rsidRDefault="00C46DF8" w:rsidP="00F73C3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Usługa elektroniczna została wykonana i udostępniona do eksploatacji dla Partnerów projektu i innych jednostek administracji publicznej zaangażowanych w obsługę pobytu i pracy cudzoziemców na terytorium RP. Ww. jednostki </w:t>
            </w:r>
            <w:r w:rsidR="00366A65" w:rsidRPr="00855EA5">
              <w:rPr>
                <w:rFonts w:ascii="Arial" w:hAnsi="Arial" w:cs="Arial"/>
                <w:sz w:val="20"/>
                <w:szCs w:val="20"/>
              </w:rPr>
              <w:t xml:space="preserve">są </w:t>
            </w:r>
            <w:r w:rsidR="00855EA5" w:rsidRPr="00855EA5">
              <w:rPr>
                <w:rFonts w:ascii="Arial" w:hAnsi="Arial" w:cs="Arial"/>
                <w:sz w:val="20"/>
                <w:szCs w:val="20"/>
              </w:rPr>
              <w:t xml:space="preserve">do niej </w:t>
            </w:r>
            <w:r w:rsidR="00093C5C" w:rsidRPr="00855EA5">
              <w:rPr>
                <w:rFonts w:ascii="Arial" w:hAnsi="Arial" w:cs="Arial"/>
                <w:sz w:val="20"/>
                <w:szCs w:val="20"/>
              </w:rPr>
              <w:t>s</w:t>
            </w:r>
            <w:r w:rsidRPr="00855EA5">
              <w:rPr>
                <w:rFonts w:ascii="Arial" w:hAnsi="Arial" w:cs="Arial"/>
                <w:sz w:val="20"/>
                <w:szCs w:val="20"/>
              </w:rPr>
              <w:t>ukcesywnie</w:t>
            </w:r>
            <w:r w:rsidR="00855EA5" w:rsidRPr="00855EA5">
              <w:rPr>
                <w:rFonts w:ascii="Arial" w:hAnsi="Arial" w:cs="Arial"/>
                <w:sz w:val="20"/>
                <w:szCs w:val="20"/>
              </w:rPr>
              <w:t xml:space="preserve"> podłączane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, po dostosowaniu wykorzystywanych </w:t>
            </w:r>
            <w:r w:rsidR="00366A65" w:rsidRPr="00855EA5">
              <w:rPr>
                <w:rFonts w:ascii="Arial" w:hAnsi="Arial" w:cs="Arial"/>
                <w:sz w:val="20"/>
                <w:szCs w:val="20"/>
              </w:rPr>
              <w:t xml:space="preserve">przez nie 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systemów teleinformatycznych. </w:t>
            </w:r>
            <w:r w:rsidR="00855EA5">
              <w:rPr>
                <w:rFonts w:ascii="Arial" w:hAnsi="Arial" w:cs="Arial"/>
                <w:sz w:val="20"/>
                <w:szCs w:val="20"/>
              </w:rPr>
              <w:t xml:space="preserve">W 2018 r. </w:t>
            </w:r>
            <w:r w:rsidR="00F73C3B">
              <w:rPr>
                <w:rFonts w:ascii="Arial" w:hAnsi="Arial" w:cs="Arial"/>
                <w:sz w:val="20"/>
                <w:szCs w:val="20"/>
              </w:rPr>
              <w:t>korzystały z niej</w:t>
            </w:r>
            <w:r w:rsidR="00855EA5">
              <w:rPr>
                <w:rFonts w:ascii="Arial" w:hAnsi="Arial" w:cs="Arial"/>
                <w:sz w:val="20"/>
                <w:szCs w:val="20"/>
              </w:rPr>
              <w:t>: Konsulaty</w:t>
            </w:r>
            <w:r w:rsidR="00366A65" w:rsidRPr="00855EA5">
              <w:rPr>
                <w:rFonts w:ascii="Arial" w:hAnsi="Arial" w:cs="Arial"/>
                <w:sz w:val="20"/>
                <w:szCs w:val="20"/>
              </w:rPr>
              <w:t>, PIP, KGSG.</w:t>
            </w:r>
          </w:p>
        </w:tc>
      </w:tr>
      <w:tr w:rsidR="0010779B" w:rsidRPr="002B50C0" w14:paraId="7B829E52" w14:textId="77777777" w:rsidTr="00517F12">
        <w:tc>
          <w:tcPr>
            <w:tcW w:w="2937" w:type="dxa"/>
          </w:tcPr>
          <w:p w14:paraId="6FD62514" w14:textId="3D525A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ZUS - A2A</w:t>
            </w:r>
          </w:p>
        </w:tc>
        <w:tc>
          <w:tcPr>
            <w:tcW w:w="1169" w:type="dxa"/>
          </w:tcPr>
          <w:p w14:paraId="055972DF" w14:textId="39D691D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3987934" w14:textId="06064CCC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B6E8F78" w14:textId="4FBFD4B7" w:rsidR="00093C5C" w:rsidRPr="00855EA5" w:rsidRDefault="00093C5C" w:rsidP="002764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Usługa elektroniczna została wykonana i udostępniona do eksploatacji dla </w:t>
            </w:r>
            <w:r w:rsidR="00276406">
              <w:rPr>
                <w:rFonts w:ascii="Arial" w:hAnsi="Arial" w:cs="Arial"/>
                <w:sz w:val="20"/>
                <w:szCs w:val="20"/>
              </w:rPr>
              <w:t>PSZ</w:t>
            </w:r>
            <w:r w:rsidRPr="00855EA5">
              <w:rPr>
                <w:rFonts w:ascii="Arial" w:hAnsi="Arial" w:cs="Arial"/>
                <w:sz w:val="20"/>
                <w:szCs w:val="20"/>
              </w:rPr>
              <w:t>. Aktualnie kontynuowane są działania mające na celu rozszerzenie zakresu danych udostępnianych przez ZUS.</w:t>
            </w:r>
          </w:p>
        </w:tc>
      </w:tr>
      <w:tr w:rsidR="0010779B" w:rsidRPr="002B50C0" w14:paraId="2346BD82" w14:textId="77777777" w:rsidTr="00517F12">
        <w:tc>
          <w:tcPr>
            <w:tcW w:w="2937" w:type="dxa"/>
          </w:tcPr>
          <w:p w14:paraId="3A99E617" w14:textId="6B641D8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PIP - A2A</w:t>
            </w:r>
          </w:p>
        </w:tc>
        <w:tc>
          <w:tcPr>
            <w:tcW w:w="1169" w:type="dxa"/>
          </w:tcPr>
          <w:p w14:paraId="3D1CC810" w14:textId="659EA111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433E123" w14:textId="6CD6FCAD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366A65" w:rsidRPr="00855EA5">
              <w:rPr>
                <w:rFonts w:ascii="Arial" w:hAnsi="Arial" w:cs="Arial"/>
                <w:sz w:val="20"/>
                <w:szCs w:val="20"/>
                <w:lang w:eastAsia="pl-PL"/>
              </w:rPr>
              <w:t>-2018</w:t>
            </w:r>
          </w:p>
        </w:tc>
        <w:tc>
          <w:tcPr>
            <w:tcW w:w="4394" w:type="dxa"/>
          </w:tcPr>
          <w:p w14:paraId="2550AE98" w14:textId="6ECD0281" w:rsidR="0010779B" w:rsidRPr="00855EA5" w:rsidRDefault="00093C5C" w:rsidP="002764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Usługa elektroniczna została wykonana i udostępniona do eksploatacji dla </w:t>
            </w:r>
            <w:r w:rsidR="00276406">
              <w:rPr>
                <w:rFonts w:ascii="Arial" w:hAnsi="Arial" w:cs="Arial"/>
                <w:sz w:val="20"/>
                <w:szCs w:val="20"/>
              </w:rPr>
              <w:t>PSZ</w:t>
            </w:r>
            <w:r w:rsidRPr="00855E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779B" w:rsidRPr="002B50C0" w14:paraId="2411DFD4" w14:textId="77777777" w:rsidTr="00517F12">
        <w:tc>
          <w:tcPr>
            <w:tcW w:w="2937" w:type="dxa"/>
          </w:tcPr>
          <w:p w14:paraId="16DAF2F3" w14:textId="5EF009BD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KRS - A2A</w:t>
            </w:r>
          </w:p>
        </w:tc>
        <w:tc>
          <w:tcPr>
            <w:tcW w:w="1169" w:type="dxa"/>
          </w:tcPr>
          <w:p w14:paraId="68A703DB" w14:textId="362BD801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A4BCF82" w14:textId="4BD75121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79649E17" w14:textId="1E539AAF" w:rsidR="0010779B" w:rsidRPr="00855EA5" w:rsidRDefault="00093C5C" w:rsidP="002764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Usługa elektroniczna została wykonana i udostępniona do eksploatacji dla </w:t>
            </w:r>
            <w:r w:rsidR="00276406">
              <w:rPr>
                <w:rFonts w:ascii="Arial" w:hAnsi="Arial" w:cs="Arial"/>
                <w:sz w:val="20"/>
                <w:szCs w:val="20"/>
              </w:rPr>
              <w:t>PSZ</w:t>
            </w:r>
            <w:r w:rsidRPr="00855E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779B" w:rsidRPr="002B50C0" w14:paraId="591E8EE4" w14:textId="77777777" w:rsidTr="00517F12">
        <w:tc>
          <w:tcPr>
            <w:tcW w:w="2937" w:type="dxa"/>
          </w:tcPr>
          <w:p w14:paraId="4BDEAF43" w14:textId="2763D653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CEiDG- A2A</w:t>
            </w:r>
          </w:p>
        </w:tc>
        <w:tc>
          <w:tcPr>
            <w:tcW w:w="1169" w:type="dxa"/>
          </w:tcPr>
          <w:p w14:paraId="38F676F4" w14:textId="172C2932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23E51C5" w14:textId="75A5E520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0BD3D853" w14:textId="69DAA65C" w:rsidR="0010779B" w:rsidRPr="00855EA5" w:rsidRDefault="00093C5C" w:rsidP="002764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Usługa elektroniczna została wykonana i udostępniona do eksploatacji dla </w:t>
            </w:r>
            <w:r w:rsidR="00276406">
              <w:rPr>
                <w:rFonts w:ascii="Arial" w:hAnsi="Arial" w:cs="Arial"/>
                <w:sz w:val="20"/>
                <w:szCs w:val="20"/>
              </w:rPr>
              <w:t>PSZ</w:t>
            </w:r>
            <w:r w:rsidRPr="00855E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779B" w:rsidRPr="002B50C0" w14:paraId="4F40112C" w14:textId="77777777" w:rsidTr="00517F12">
        <w:tc>
          <w:tcPr>
            <w:tcW w:w="2937" w:type="dxa"/>
          </w:tcPr>
          <w:p w14:paraId="6D8796B3" w14:textId="40C5AFE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przekroczeniu granicy- A2A</w:t>
            </w:r>
          </w:p>
        </w:tc>
        <w:tc>
          <w:tcPr>
            <w:tcW w:w="1169" w:type="dxa"/>
          </w:tcPr>
          <w:p w14:paraId="05AD447F" w14:textId="55FB2F28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296C2A" w14:textId="6C6BD327" w:rsidR="0010779B" w:rsidRPr="00855EA5" w:rsidRDefault="007E720A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4394" w:type="dxa"/>
          </w:tcPr>
          <w:p w14:paraId="472771A8" w14:textId="7EA5ED6E" w:rsidR="0010779B" w:rsidRPr="00855EA5" w:rsidRDefault="007E720A" w:rsidP="002764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Usługa elektroniczna została wykonana i udostępniona do eksploatacji dla </w:t>
            </w:r>
            <w:r w:rsidR="00276406">
              <w:rPr>
                <w:rFonts w:ascii="Arial" w:hAnsi="Arial" w:cs="Arial"/>
                <w:sz w:val="20"/>
                <w:szCs w:val="20"/>
              </w:rPr>
              <w:t>PSZ</w:t>
            </w:r>
            <w:r w:rsidRPr="00855E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779B" w:rsidRPr="002B50C0" w14:paraId="24AA2A91" w14:textId="77777777" w:rsidTr="00517F12">
        <w:tc>
          <w:tcPr>
            <w:tcW w:w="2937" w:type="dxa"/>
          </w:tcPr>
          <w:p w14:paraId="48E628A8" w14:textId="0465B7A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SG - A2A</w:t>
            </w:r>
          </w:p>
        </w:tc>
        <w:tc>
          <w:tcPr>
            <w:tcW w:w="1169" w:type="dxa"/>
          </w:tcPr>
          <w:p w14:paraId="40B29F5B" w14:textId="45FAFFE6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F98363C" w14:textId="62CCB0F9" w:rsidR="0010779B" w:rsidRPr="00855EA5" w:rsidRDefault="007E720A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394" w:type="dxa"/>
          </w:tcPr>
          <w:p w14:paraId="2D655CE9" w14:textId="684BDB10" w:rsidR="0010779B" w:rsidRPr="00855EA5" w:rsidRDefault="00A11CE0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Usługa elektroniczna jest w trakcie realizacji.</w:t>
            </w:r>
          </w:p>
        </w:tc>
      </w:tr>
      <w:tr w:rsidR="0010779B" w:rsidRPr="002B50C0" w14:paraId="48474200" w14:textId="77777777" w:rsidTr="00517F12">
        <w:tc>
          <w:tcPr>
            <w:tcW w:w="2937" w:type="dxa"/>
          </w:tcPr>
          <w:p w14:paraId="7C4C86F5" w14:textId="07C1EA5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KAS - A2A</w:t>
            </w:r>
          </w:p>
        </w:tc>
        <w:tc>
          <w:tcPr>
            <w:tcW w:w="1169" w:type="dxa"/>
          </w:tcPr>
          <w:p w14:paraId="1EE2631C" w14:textId="5D1CEF8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E00F79F" w14:textId="02B922EF" w:rsidR="0010779B" w:rsidRPr="00855EA5" w:rsidRDefault="007E720A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394" w:type="dxa"/>
          </w:tcPr>
          <w:p w14:paraId="36286F6C" w14:textId="068EDC9D" w:rsidR="0010779B" w:rsidRPr="00855EA5" w:rsidRDefault="00BE0AC2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Usługa elektroniczna jest w trakcie realizacji.</w:t>
            </w:r>
          </w:p>
        </w:tc>
      </w:tr>
      <w:tr w:rsidR="0010779B" w:rsidRPr="002B50C0" w14:paraId="36CE9FD5" w14:textId="77777777" w:rsidTr="00517F12">
        <w:tc>
          <w:tcPr>
            <w:tcW w:w="2937" w:type="dxa"/>
          </w:tcPr>
          <w:p w14:paraId="496603D9" w14:textId="7A4502AD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Pozyskanie danych w UDSC - A2A</w:t>
            </w:r>
          </w:p>
        </w:tc>
        <w:tc>
          <w:tcPr>
            <w:tcW w:w="1169" w:type="dxa"/>
          </w:tcPr>
          <w:p w14:paraId="69AE6CC1" w14:textId="6BE33C10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8F088B" w14:textId="3BCC4FF6" w:rsidR="0010779B" w:rsidRPr="00855EA5" w:rsidRDefault="007E720A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4394" w:type="dxa"/>
          </w:tcPr>
          <w:p w14:paraId="0147B3F0" w14:textId="74A55048" w:rsidR="0010779B" w:rsidRPr="00855EA5" w:rsidRDefault="00BE0AC2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Usługa elektroniczna jest w trakcie realizacji.</w:t>
            </w:r>
          </w:p>
        </w:tc>
      </w:tr>
    </w:tbl>
    <w:p w14:paraId="526AAE7B" w14:textId="3814EDC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19EC68D0" w:rsidR="00C6751B" w:rsidRPr="003D1788" w:rsidRDefault="003D1788" w:rsidP="003D1788">
            <w:pPr>
              <w:rPr>
                <w:rFonts w:ascii="Arial" w:hAnsi="Arial" w:cs="Arial"/>
                <w:sz w:val="20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>Dostęp do CBDC - A2A</w:t>
            </w:r>
          </w:p>
        </w:tc>
        <w:tc>
          <w:tcPr>
            <w:tcW w:w="1169" w:type="dxa"/>
          </w:tcPr>
          <w:p w14:paraId="1E4018E4" w14:textId="71E1B2D9" w:rsidR="00C6751B" w:rsidRPr="003D1788" w:rsidRDefault="003D178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3D1788">
              <w:rPr>
                <w:rFonts w:cs="Arial"/>
                <w:lang w:eastAsia="pl-PL"/>
              </w:rPr>
              <w:t>01.2018</w:t>
            </w:r>
          </w:p>
          <w:p w14:paraId="1C07ACC9" w14:textId="77777777" w:rsidR="00C6751B" w:rsidRPr="003D1788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3D178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546B597" w:rsidR="00C6751B" w:rsidRPr="003D1788" w:rsidRDefault="003D178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3D1788">
              <w:rPr>
                <w:rFonts w:cs="Arial"/>
                <w:lang w:eastAsia="pl-PL"/>
              </w:rPr>
              <w:t>01.2018</w:t>
            </w:r>
            <w:r w:rsidR="00310D8E" w:rsidRPr="003D1788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4D26E2DC" w:rsidR="00C6751B" w:rsidRPr="003D1788" w:rsidRDefault="003D1788" w:rsidP="003D1788">
            <w:pPr>
              <w:rPr>
                <w:rFonts w:ascii="Arial" w:hAnsi="Arial" w:cs="Arial"/>
                <w:sz w:val="18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>W ramach projektu MPPC zaplanowano budowę nowego systemu, tj. Centralnej Bazy Danych Cudzoziemców (CBDC), w którym gromadzone będą dane dotyczące cudzoziemców i podmiotów powierzających im pracę na terytorium RP. Szczegółowy zakres danych, o których tu mowa, określa art. 90c ustawy o promocji zatrudnienia i instytucjach rynku pracy (Dz. U. z 2017 r., poz. 1065). Do czasu wykonania CBDC źródłem danych jest Aplikacja Centralna. Jawność zbioru ograniczona jest do podmiotów uprawnionych, wskazanych wprost w przedmiotowej ustawie. Udostępnianie danych odbywa się przy pomocy usługi sieciowej A2A (web service), o której mowa w pkt. 4 wiersz 4 raportu, a nie publicznego API.</w:t>
            </w:r>
          </w:p>
        </w:tc>
      </w:tr>
    </w:tbl>
    <w:p w14:paraId="2598878D" w14:textId="780381F1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346F11E7" w:rsidR="00A86449" w:rsidRPr="009032CC" w:rsidRDefault="001413B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</w:rPr>
              <w:t>Centralna Baza Danych Cudzoziemców</w:t>
            </w:r>
          </w:p>
        </w:tc>
        <w:tc>
          <w:tcPr>
            <w:tcW w:w="1701" w:type="dxa"/>
          </w:tcPr>
          <w:p w14:paraId="6AD66C21" w14:textId="7DCEB874" w:rsidR="00A86449" w:rsidRPr="009032CC" w:rsidRDefault="003D1788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  <w:lang w:eastAsia="pl-PL"/>
              </w:rPr>
              <w:t>06.2020</w:t>
            </w:r>
          </w:p>
          <w:p w14:paraId="1DB94B1B" w14:textId="4C0AAFC8" w:rsidR="00A86449" w:rsidRPr="009032CC" w:rsidRDefault="00A8644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5942F427" w:rsidR="004C1D48" w:rsidRPr="009032CC" w:rsidRDefault="003D1788" w:rsidP="006251DB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3543" w:type="dxa"/>
          </w:tcPr>
          <w:p w14:paraId="43CDFE6D" w14:textId="3390DB1E" w:rsidR="004C1D48" w:rsidRPr="009032CC" w:rsidRDefault="004714D8" w:rsidP="006251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9032CC" w:rsidRPr="009032CC">
              <w:rPr>
                <w:rFonts w:ascii="Arial" w:hAnsi="Arial" w:cs="Arial"/>
                <w:sz w:val="20"/>
                <w:szCs w:val="20"/>
              </w:rPr>
              <w:t>/d</w:t>
            </w:r>
          </w:p>
        </w:tc>
      </w:tr>
    </w:tbl>
    <w:p w14:paraId="2AC8CEEF" w14:textId="3848BF4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322614" w:rsidRPr="002B50C0" w14:paraId="1581B854" w14:textId="77777777" w:rsidTr="00370A5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2A20E77E" w14:textId="77777777" w:rsidTr="00E1280D">
        <w:tc>
          <w:tcPr>
            <w:tcW w:w="3265" w:type="dxa"/>
            <w:vAlign w:val="center"/>
          </w:tcPr>
          <w:p w14:paraId="7A1CD151" w14:textId="5B89E459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697" w:type="dxa"/>
            <w:vAlign w:val="center"/>
          </w:tcPr>
          <w:p w14:paraId="3E970756" w14:textId="74E2AA62" w:rsidR="00BB5164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43015246" w14:textId="11D4221A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2551" w:type="dxa"/>
          </w:tcPr>
          <w:p w14:paraId="24BE0DB7" w14:textId="5916AD11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38B6" w:rsidRPr="001938B6" w14:paraId="4620F707" w14:textId="77777777" w:rsidTr="00E1280D">
        <w:tc>
          <w:tcPr>
            <w:tcW w:w="3265" w:type="dxa"/>
            <w:vAlign w:val="center"/>
          </w:tcPr>
          <w:p w14:paraId="1BD80EB6" w14:textId="6021BB10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697" w:type="dxa"/>
            <w:vAlign w:val="center"/>
          </w:tcPr>
          <w:p w14:paraId="4AB92C37" w14:textId="369FC5FC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3CE21A7D" w14:textId="15B5B63D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491F0573" w14:textId="34590FA1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</w:tc>
      </w:tr>
      <w:tr w:rsidR="001938B6" w:rsidRPr="001938B6" w14:paraId="03FD5C44" w14:textId="77777777" w:rsidTr="00E1280D">
        <w:tc>
          <w:tcPr>
            <w:tcW w:w="3265" w:type="dxa"/>
            <w:vAlign w:val="center"/>
          </w:tcPr>
          <w:p w14:paraId="24AA3BE3" w14:textId="25A61A16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Niewystarczająca wydajność rozwiązania wynikająca z interfejsów z wieloma systemami</w:t>
            </w:r>
          </w:p>
        </w:tc>
        <w:tc>
          <w:tcPr>
            <w:tcW w:w="1697" w:type="dxa"/>
            <w:vAlign w:val="center"/>
          </w:tcPr>
          <w:p w14:paraId="31C840CB" w14:textId="0CB89AAF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6A6A709A" w14:textId="74049BD7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106EC161" w14:textId="2A5E3338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Właściwe opracowanie parametrów technicznych sprzętu.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Testy wydajności przed uruchomieniem, skalowalność rozwiązania oraz wykorzystanych zasobów sprzętowych i systemowych.</w:t>
            </w:r>
          </w:p>
        </w:tc>
      </w:tr>
      <w:tr w:rsidR="001938B6" w:rsidRPr="001938B6" w14:paraId="2DB81D01" w14:textId="77777777" w:rsidTr="00E1280D">
        <w:tc>
          <w:tcPr>
            <w:tcW w:w="3265" w:type="dxa"/>
            <w:vAlign w:val="center"/>
          </w:tcPr>
          <w:p w14:paraId="2E2C5B6A" w14:textId="5E011D3C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lub trudności w realizacji interfejsów po stronie partnerów projektu</w:t>
            </w:r>
          </w:p>
        </w:tc>
        <w:tc>
          <w:tcPr>
            <w:tcW w:w="1697" w:type="dxa"/>
            <w:vAlign w:val="center"/>
          </w:tcPr>
          <w:p w14:paraId="76BBC5B9" w14:textId="616FF281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C9D50B5" w14:textId="1EB7176E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5A2DE507" w14:textId="77D57894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Jak najszybsze uzgodnienie specyfikacji interfejsów, monitorowanie stanu prac nad realizacją interfejsów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38B6" w:rsidRPr="001938B6" w14:paraId="2D725801" w14:textId="77777777" w:rsidTr="00E1280D">
        <w:tc>
          <w:tcPr>
            <w:tcW w:w="3265" w:type="dxa"/>
            <w:vAlign w:val="center"/>
          </w:tcPr>
          <w:p w14:paraId="508349F0" w14:textId="22D98CAA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Przedłużające się procedury przetargowe</w:t>
            </w:r>
          </w:p>
        </w:tc>
        <w:tc>
          <w:tcPr>
            <w:tcW w:w="1697" w:type="dxa"/>
            <w:vAlign w:val="center"/>
          </w:tcPr>
          <w:p w14:paraId="57B8526E" w14:textId="1015F380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553F226C" w14:textId="5F69CD2A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7218689E" w14:textId="7681D084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Stosowanie spójnych i nie budzących wątpliwości zapisów Opisu Przedmiotu Zamówienia.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Szybka reakcja na pojawiające się zapytani</w:t>
            </w:r>
            <w:r w:rsidR="00E856E1" w:rsidRPr="001938B6">
              <w:rPr>
                <w:rFonts w:ascii="Arial" w:hAnsi="Arial" w:cs="Arial"/>
                <w:sz w:val="20"/>
                <w:szCs w:val="20"/>
              </w:rPr>
              <w:t>a do dokumentacji przetargowej.</w:t>
            </w:r>
          </w:p>
        </w:tc>
      </w:tr>
      <w:tr w:rsidR="001938B6" w:rsidRPr="001938B6" w14:paraId="2E0A20D8" w14:textId="77777777" w:rsidTr="00E1280D">
        <w:tc>
          <w:tcPr>
            <w:tcW w:w="3265" w:type="dxa"/>
            <w:vAlign w:val="center"/>
          </w:tcPr>
          <w:p w14:paraId="083B7310" w14:textId="12929D31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6BB9CFF4" w14:textId="15FABADD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26BA4BF" w14:textId="4EDF6F60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79CFF180" w14:textId="77777777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Wdrożenie mechanizmów komunikacji oraz ich bieżące monitorowanie co do skuteczności.</w:t>
            </w:r>
          </w:p>
          <w:p w14:paraId="069C1CD1" w14:textId="3970B88E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Ciągłe angażowanie przedstawicieli odbiorców w prace związane z wdrożeniem e-usług.</w:t>
            </w:r>
          </w:p>
        </w:tc>
      </w:tr>
      <w:tr w:rsidR="001938B6" w:rsidRPr="001938B6" w14:paraId="57EAF7D1" w14:textId="77777777" w:rsidTr="00E1280D">
        <w:tc>
          <w:tcPr>
            <w:tcW w:w="3265" w:type="dxa"/>
            <w:vAlign w:val="center"/>
          </w:tcPr>
          <w:p w14:paraId="6EC3590E" w14:textId="4EBD7AF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Ryzyko zmiany priorytetów Projektu związane ze zmianą  polityki Rządu</w:t>
            </w:r>
          </w:p>
        </w:tc>
        <w:tc>
          <w:tcPr>
            <w:tcW w:w="1697" w:type="dxa"/>
            <w:vAlign w:val="center"/>
          </w:tcPr>
          <w:p w14:paraId="573C527D" w14:textId="4246DE7E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0356E89" w14:textId="78D62836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551" w:type="dxa"/>
          </w:tcPr>
          <w:p w14:paraId="673C2C54" w14:textId="61B0EE0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na szczeblu rządowym mająca na celu uświadomienie wagi i słuszności celów projektu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DE518A" w14:textId="0EC0EC37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1938B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938B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1938B6" w:rsidRPr="001938B6" w14:paraId="061EEDF1" w14:textId="77777777" w:rsidTr="00370A5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938B6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938B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938B6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676A7951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411E531" w14:textId="409D3FBA" w:rsidR="00BB5164" w:rsidRPr="001938B6" w:rsidRDefault="00BB5164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D924545" w14:textId="6BA29DD5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Umiarkowane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F7831F2" w14:textId="588DD75C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552" w:type="dxa"/>
            <w:shd w:val="clear" w:color="auto" w:fill="FFFFFF"/>
          </w:tcPr>
          <w:p w14:paraId="0120EE81" w14:textId="0606CCD3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</w:tc>
      </w:tr>
      <w:tr w:rsidR="001938B6" w:rsidRPr="001938B6" w14:paraId="4695846E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CE6547D" w14:textId="47B00FA5" w:rsidR="009D5913" w:rsidRPr="001938B6" w:rsidRDefault="009D5913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4428FD" w14:textId="48551790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0E522C3" w14:textId="0375DB5D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01737D2B" w14:textId="5B6D2F6A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</w:tc>
      </w:tr>
      <w:tr w:rsidR="001938B6" w:rsidRPr="001938B6" w14:paraId="57FD1F08" w14:textId="77777777" w:rsidTr="00BA5937">
        <w:trPr>
          <w:trHeight w:val="2309"/>
        </w:trPr>
        <w:tc>
          <w:tcPr>
            <w:tcW w:w="3261" w:type="dxa"/>
            <w:shd w:val="clear" w:color="auto" w:fill="auto"/>
            <w:vAlign w:val="center"/>
          </w:tcPr>
          <w:p w14:paraId="2BE2CB9D" w14:textId="3E533B14" w:rsidR="00230967" w:rsidRDefault="00E856E1" w:rsidP="00E856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  <w:p w14:paraId="62645C23" w14:textId="3F2F90FE" w:rsidR="00E856E1" w:rsidRPr="00230967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6AA2160" w14:textId="55FF3D44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CF2376" w14:textId="3BDE321E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14:paraId="56358FA0" w14:textId="77777777" w:rsidR="00E856E1" w:rsidRPr="001938B6" w:rsidRDefault="00E856E1" w:rsidP="00E856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Promocja projektu na szczeblu rządowym mająca na celu uświadomienie wagi i słuszności celów projektu </w:t>
            </w:r>
          </w:p>
          <w:p w14:paraId="20903990" w14:textId="3D00A060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</w:tc>
      </w:tr>
    </w:tbl>
    <w:p w14:paraId="182A74E5" w14:textId="77777777" w:rsidR="00ED154F" w:rsidRPr="00ED154F" w:rsidRDefault="00BB059E" w:rsidP="00230967">
      <w:pPr>
        <w:pStyle w:val="Akapitzlist"/>
        <w:numPr>
          <w:ilvl w:val="0"/>
          <w:numId w:val="19"/>
        </w:numPr>
        <w:spacing w:before="360"/>
        <w:ind w:left="357" w:hanging="357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347B5B">
        <w:rPr>
          <w:rFonts w:ascii="Arial" w:hAnsi="Arial" w:cs="Arial"/>
          <w:b/>
        </w:rPr>
        <w:t xml:space="preserve"> </w:t>
      </w:r>
    </w:p>
    <w:p w14:paraId="72DB3449" w14:textId="014D09E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Departament Informatyki Ministerstwo Rodziny, Pracy i Polityki Społecznej</w:t>
      </w:r>
    </w:p>
    <w:p w14:paraId="0FA2F07F" w14:textId="70C08A08" w:rsidR="00BB059E" w:rsidRPr="00BA5937" w:rsidRDefault="00347B5B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Irena Bąk</w:t>
      </w:r>
      <w:r w:rsidR="00ED154F" w:rsidRPr="00BA5937">
        <w:rPr>
          <w:rFonts w:ascii="Arial" w:hAnsi="Arial" w:cs="Arial"/>
          <w:sz w:val="20"/>
          <w:szCs w:val="20"/>
        </w:rPr>
        <w:t xml:space="preserve"> - Kierownik projektu (e-mail: </w:t>
      </w:r>
      <w:hyperlink r:id="rId8" w:history="1">
        <w:r w:rsidRPr="00BA5937">
          <w:rPr>
            <w:rStyle w:val="Hipercze"/>
            <w:rFonts w:ascii="Arial" w:hAnsi="Arial" w:cs="Arial"/>
            <w:sz w:val="20"/>
            <w:szCs w:val="20"/>
          </w:rPr>
          <w:t>irena.bak@mrpips.gov.pl</w:t>
        </w:r>
      </w:hyperlink>
      <w:r w:rsidRPr="00BA5937">
        <w:rPr>
          <w:rFonts w:ascii="Arial" w:hAnsi="Arial" w:cs="Arial"/>
          <w:sz w:val="20"/>
          <w:szCs w:val="20"/>
        </w:rPr>
        <w:t>,</w:t>
      </w:r>
      <w:r w:rsidR="00ED154F" w:rsidRPr="00BA5937">
        <w:rPr>
          <w:rFonts w:ascii="Arial" w:hAnsi="Arial" w:cs="Arial"/>
          <w:sz w:val="20"/>
          <w:szCs w:val="20"/>
        </w:rPr>
        <w:t xml:space="preserve">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="00ED154F" w:rsidRPr="00BA5937">
        <w:rPr>
          <w:rFonts w:ascii="Arial" w:hAnsi="Arial" w:cs="Arial"/>
          <w:sz w:val="20"/>
          <w:szCs w:val="20"/>
        </w:rPr>
        <w:t>: (22) 661-18-19),</w:t>
      </w:r>
    </w:p>
    <w:p w14:paraId="7B1E9538" w14:textId="43155C7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Elwira Młynarz – Specjalista do spraw rozliczeń i sprawozdawczości (e-mail: </w:t>
      </w:r>
      <w:r w:rsidRPr="00BA5937">
        <w:rPr>
          <w:rFonts w:ascii="Arial" w:hAnsi="Arial" w:cs="Arial"/>
          <w:sz w:val="20"/>
          <w:szCs w:val="20"/>
        </w:rPr>
        <w:br/>
      </w:r>
      <w:hyperlink r:id="rId9" w:history="1">
        <w:r w:rsidRPr="00BA5937">
          <w:rPr>
            <w:rStyle w:val="Hipercze"/>
            <w:rFonts w:ascii="Arial" w:hAnsi="Arial" w:cs="Arial"/>
            <w:sz w:val="20"/>
            <w:szCs w:val="20"/>
          </w:rPr>
          <w:t>elwira.mlynarz@mrpips.gov.pl</w:t>
        </w:r>
      </w:hyperlink>
      <w:r w:rsidRPr="00BA5937">
        <w:rPr>
          <w:rFonts w:ascii="Arial" w:hAnsi="Arial" w:cs="Arial"/>
          <w:sz w:val="20"/>
          <w:szCs w:val="20"/>
        </w:rPr>
        <w:t>,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Pr="00BA5937">
        <w:rPr>
          <w:rFonts w:ascii="Arial" w:hAnsi="Arial" w:cs="Arial"/>
          <w:sz w:val="20"/>
          <w:szCs w:val="20"/>
        </w:rPr>
        <w:t>: (22) 661-18-06).</w:t>
      </w:r>
    </w:p>
    <w:p w14:paraId="7CAF1927" w14:textId="77777777" w:rsidR="00ED154F" w:rsidRPr="00141A92" w:rsidRDefault="00ED154F" w:rsidP="00ED154F">
      <w:pPr>
        <w:pStyle w:val="Akapitzlist"/>
        <w:spacing w:before="360"/>
        <w:ind w:left="357"/>
        <w:jc w:val="both"/>
        <w:rPr>
          <w:rFonts w:ascii="Arial" w:hAnsi="Arial" w:cs="Arial"/>
          <w:color w:val="0070C0"/>
        </w:rPr>
      </w:pPr>
    </w:p>
    <w:sectPr w:rsidR="00ED154F" w:rsidRPr="00141A9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AF25E" w14:textId="77777777" w:rsidR="00BF7D0C" w:rsidRDefault="00BF7D0C" w:rsidP="00BB2420">
      <w:pPr>
        <w:spacing w:after="0" w:line="240" w:lineRule="auto"/>
      </w:pPr>
      <w:r>
        <w:separator/>
      </w:r>
    </w:p>
  </w:endnote>
  <w:endnote w:type="continuationSeparator" w:id="0">
    <w:p w14:paraId="43A75EFF" w14:textId="77777777" w:rsidR="00BF7D0C" w:rsidRDefault="00BF7D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A73A8E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562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0A76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F9E77" w14:textId="77777777" w:rsidR="00BF7D0C" w:rsidRDefault="00BF7D0C" w:rsidP="00BB2420">
      <w:pPr>
        <w:spacing w:after="0" w:line="240" w:lineRule="auto"/>
      </w:pPr>
      <w:r>
        <w:separator/>
      </w:r>
    </w:p>
  </w:footnote>
  <w:footnote w:type="continuationSeparator" w:id="0">
    <w:p w14:paraId="124CF880" w14:textId="77777777" w:rsidR="00BF7D0C" w:rsidRDefault="00BF7D0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3F7A"/>
    <w:rsid w:val="00043DD9"/>
    <w:rsid w:val="00044D68"/>
    <w:rsid w:val="00047D9D"/>
    <w:rsid w:val="00070663"/>
    <w:rsid w:val="00084E5B"/>
    <w:rsid w:val="00087231"/>
    <w:rsid w:val="00093C5C"/>
    <w:rsid w:val="00095944"/>
    <w:rsid w:val="0009718C"/>
    <w:rsid w:val="000A1DFB"/>
    <w:rsid w:val="000A2F32"/>
    <w:rsid w:val="000A3938"/>
    <w:rsid w:val="000B1AA8"/>
    <w:rsid w:val="000B3E49"/>
    <w:rsid w:val="000D5126"/>
    <w:rsid w:val="000E0060"/>
    <w:rsid w:val="000E1828"/>
    <w:rsid w:val="000E4BF8"/>
    <w:rsid w:val="000F20A9"/>
    <w:rsid w:val="000F307B"/>
    <w:rsid w:val="000F30B9"/>
    <w:rsid w:val="0010779B"/>
    <w:rsid w:val="0011693F"/>
    <w:rsid w:val="00122388"/>
    <w:rsid w:val="00124C3D"/>
    <w:rsid w:val="00136C5B"/>
    <w:rsid w:val="001413BF"/>
    <w:rsid w:val="00141A92"/>
    <w:rsid w:val="00145E84"/>
    <w:rsid w:val="0015102C"/>
    <w:rsid w:val="0015245F"/>
    <w:rsid w:val="00176FBB"/>
    <w:rsid w:val="00181E97"/>
    <w:rsid w:val="00182A08"/>
    <w:rsid w:val="001938B6"/>
    <w:rsid w:val="001A2EF2"/>
    <w:rsid w:val="001C2D74"/>
    <w:rsid w:val="001C7FAC"/>
    <w:rsid w:val="001D6028"/>
    <w:rsid w:val="001E0CAC"/>
    <w:rsid w:val="001E16A3"/>
    <w:rsid w:val="001E1DEA"/>
    <w:rsid w:val="001E2820"/>
    <w:rsid w:val="001E394E"/>
    <w:rsid w:val="001E7199"/>
    <w:rsid w:val="001F24A0"/>
    <w:rsid w:val="001F67EC"/>
    <w:rsid w:val="0020330A"/>
    <w:rsid w:val="00230967"/>
    <w:rsid w:val="00237279"/>
    <w:rsid w:val="00240D69"/>
    <w:rsid w:val="00241B5E"/>
    <w:rsid w:val="0024616C"/>
    <w:rsid w:val="00252087"/>
    <w:rsid w:val="00276406"/>
    <w:rsid w:val="00276C00"/>
    <w:rsid w:val="002A303F"/>
    <w:rsid w:val="002A3C02"/>
    <w:rsid w:val="002A53B7"/>
    <w:rsid w:val="002A5452"/>
    <w:rsid w:val="002A5EF1"/>
    <w:rsid w:val="002B4889"/>
    <w:rsid w:val="002B50C0"/>
    <w:rsid w:val="002B6B17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425F2"/>
    <w:rsid w:val="00347B5B"/>
    <w:rsid w:val="003508E7"/>
    <w:rsid w:val="003542F1"/>
    <w:rsid w:val="00356A3E"/>
    <w:rsid w:val="00360AD2"/>
    <w:rsid w:val="003642B8"/>
    <w:rsid w:val="003645AE"/>
    <w:rsid w:val="00366A65"/>
    <w:rsid w:val="003702D1"/>
    <w:rsid w:val="00370A58"/>
    <w:rsid w:val="003A4115"/>
    <w:rsid w:val="003B5B7A"/>
    <w:rsid w:val="003C1F16"/>
    <w:rsid w:val="003C4855"/>
    <w:rsid w:val="003C7325"/>
    <w:rsid w:val="003D1788"/>
    <w:rsid w:val="003D407F"/>
    <w:rsid w:val="003D7DD0"/>
    <w:rsid w:val="003E3144"/>
    <w:rsid w:val="003F311E"/>
    <w:rsid w:val="00405EA4"/>
    <w:rsid w:val="0041034F"/>
    <w:rsid w:val="004118A3"/>
    <w:rsid w:val="00423A26"/>
    <w:rsid w:val="00425046"/>
    <w:rsid w:val="004256C1"/>
    <w:rsid w:val="004350B8"/>
    <w:rsid w:val="00444AAB"/>
    <w:rsid w:val="00446002"/>
    <w:rsid w:val="00450089"/>
    <w:rsid w:val="00456803"/>
    <w:rsid w:val="004714D8"/>
    <w:rsid w:val="004C1D48"/>
    <w:rsid w:val="004D4762"/>
    <w:rsid w:val="004D65CA"/>
    <w:rsid w:val="004E15D8"/>
    <w:rsid w:val="004F6E89"/>
    <w:rsid w:val="00517F12"/>
    <w:rsid w:val="0052102C"/>
    <w:rsid w:val="00524E6C"/>
    <w:rsid w:val="005332D6"/>
    <w:rsid w:val="00540BE2"/>
    <w:rsid w:val="00544DFE"/>
    <w:rsid w:val="00573104"/>
    <w:rsid w:val="005734CE"/>
    <w:rsid w:val="00586664"/>
    <w:rsid w:val="00593290"/>
    <w:rsid w:val="005A12F7"/>
    <w:rsid w:val="005A1B30"/>
    <w:rsid w:val="005A5626"/>
    <w:rsid w:val="005B1A32"/>
    <w:rsid w:val="005C0469"/>
    <w:rsid w:val="005C6116"/>
    <w:rsid w:val="005C77BB"/>
    <w:rsid w:val="005D17CF"/>
    <w:rsid w:val="005D4860"/>
    <w:rsid w:val="005D5AAB"/>
    <w:rsid w:val="005D6E12"/>
    <w:rsid w:val="005E0ED8"/>
    <w:rsid w:val="005E6ABD"/>
    <w:rsid w:val="005F41FA"/>
    <w:rsid w:val="00600AE4"/>
    <w:rsid w:val="006054AA"/>
    <w:rsid w:val="00605508"/>
    <w:rsid w:val="0062054D"/>
    <w:rsid w:val="006247FF"/>
    <w:rsid w:val="006334BF"/>
    <w:rsid w:val="00635A54"/>
    <w:rsid w:val="00652580"/>
    <w:rsid w:val="00661A62"/>
    <w:rsid w:val="006731D9"/>
    <w:rsid w:val="006822BC"/>
    <w:rsid w:val="00696552"/>
    <w:rsid w:val="006A60AA"/>
    <w:rsid w:val="006B034F"/>
    <w:rsid w:val="006B0EB5"/>
    <w:rsid w:val="006B5117"/>
    <w:rsid w:val="006C19BC"/>
    <w:rsid w:val="006E0CFA"/>
    <w:rsid w:val="006E590E"/>
    <w:rsid w:val="006E6205"/>
    <w:rsid w:val="006F0A29"/>
    <w:rsid w:val="0070116A"/>
    <w:rsid w:val="00701800"/>
    <w:rsid w:val="00725708"/>
    <w:rsid w:val="00740A47"/>
    <w:rsid w:val="00740B0B"/>
    <w:rsid w:val="00746ABD"/>
    <w:rsid w:val="00767F42"/>
    <w:rsid w:val="007735C2"/>
    <w:rsid w:val="0077418F"/>
    <w:rsid w:val="00775C44"/>
    <w:rsid w:val="007924CE"/>
    <w:rsid w:val="00795AFA"/>
    <w:rsid w:val="007A4742"/>
    <w:rsid w:val="007B0251"/>
    <w:rsid w:val="007B6D1B"/>
    <w:rsid w:val="007C2F7E"/>
    <w:rsid w:val="007C6235"/>
    <w:rsid w:val="007D1990"/>
    <w:rsid w:val="007D2C34"/>
    <w:rsid w:val="007D38BD"/>
    <w:rsid w:val="007D3F21"/>
    <w:rsid w:val="007D74F8"/>
    <w:rsid w:val="007E341A"/>
    <w:rsid w:val="007E720A"/>
    <w:rsid w:val="007F126F"/>
    <w:rsid w:val="00806134"/>
    <w:rsid w:val="00830B70"/>
    <w:rsid w:val="00834F64"/>
    <w:rsid w:val="00840749"/>
    <w:rsid w:val="00844F30"/>
    <w:rsid w:val="00855EA5"/>
    <w:rsid w:val="00865C98"/>
    <w:rsid w:val="0087452F"/>
    <w:rsid w:val="00875528"/>
    <w:rsid w:val="00884686"/>
    <w:rsid w:val="00884D06"/>
    <w:rsid w:val="00897D73"/>
    <w:rsid w:val="008A332F"/>
    <w:rsid w:val="008A52F6"/>
    <w:rsid w:val="008C4BCD"/>
    <w:rsid w:val="008C6721"/>
    <w:rsid w:val="008D3826"/>
    <w:rsid w:val="008E19D0"/>
    <w:rsid w:val="008F2D9B"/>
    <w:rsid w:val="009032CC"/>
    <w:rsid w:val="00907F6D"/>
    <w:rsid w:val="00911190"/>
    <w:rsid w:val="0091332C"/>
    <w:rsid w:val="009256F2"/>
    <w:rsid w:val="00933BEC"/>
    <w:rsid w:val="00935BAD"/>
    <w:rsid w:val="00936729"/>
    <w:rsid w:val="0095183B"/>
    <w:rsid w:val="00952126"/>
    <w:rsid w:val="00952617"/>
    <w:rsid w:val="00960FB6"/>
    <w:rsid w:val="009663A6"/>
    <w:rsid w:val="00971A40"/>
    <w:rsid w:val="00976434"/>
    <w:rsid w:val="00992EA3"/>
    <w:rsid w:val="009967CA"/>
    <w:rsid w:val="009A17FF"/>
    <w:rsid w:val="009B4423"/>
    <w:rsid w:val="009B47A4"/>
    <w:rsid w:val="009C1014"/>
    <w:rsid w:val="009C6140"/>
    <w:rsid w:val="009D1CE2"/>
    <w:rsid w:val="009D2FA4"/>
    <w:rsid w:val="009D5913"/>
    <w:rsid w:val="009D7D8A"/>
    <w:rsid w:val="009E4C67"/>
    <w:rsid w:val="009F09BF"/>
    <w:rsid w:val="009F1DC8"/>
    <w:rsid w:val="009F437E"/>
    <w:rsid w:val="00A079D3"/>
    <w:rsid w:val="00A10573"/>
    <w:rsid w:val="00A11788"/>
    <w:rsid w:val="00A11CE0"/>
    <w:rsid w:val="00A20A76"/>
    <w:rsid w:val="00A30847"/>
    <w:rsid w:val="00A36AE2"/>
    <w:rsid w:val="00A42763"/>
    <w:rsid w:val="00A435FE"/>
    <w:rsid w:val="00A43E49"/>
    <w:rsid w:val="00A44EA2"/>
    <w:rsid w:val="00A56D63"/>
    <w:rsid w:val="00A636CC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E7F35"/>
    <w:rsid w:val="00AF09B8"/>
    <w:rsid w:val="00AF567D"/>
    <w:rsid w:val="00B17709"/>
    <w:rsid w:val="00B260D8"/>
    <w:rsid w:val="00B41415"/>
    <w:rsid w:val="00B440C3"/>
    <w:rsid w:val="00B50560"/>
    <w:rsid w:val="00B64B3C"/>
    <w:rsid w:val="00B6504E"/>
    <w:rsid w:val="00B673C6"/>
    <w:rsid w:val="00B74859"/>
    <w:rsid w:val="00B87D3D"/>
    <w:rsid w:val="00BA481C"/>
    <w:rsid w:val="00BA5937"/>
    <w:rsid w:val="00BA5C27"/>
    <w:rsid w:val="00BB059E"/>
    <w:rsid w:val="00BB2420"/>
    <w:rsid w:val="00BB5164"/>
    <w:rsid w:val="00BB5ACE"/>
    <w:rsid w:val="00BC1BD2"/>
    <w:rsid w:val="00BC4D77"/>
    <w:rsid w:val="00BC6BE4"/>
    <w:rsid w:val="00BE0AC2"/>
    <w:rsid w:val="00BE47CD"/>
    <w:rsid w:val="00BE5BF9"/>
    <w:rsid w:val="00BF7D0C"/>
    <w:rsid w:val="00C1106C"/>
    <w:rsid w:val="00C16DA1"/>
    <w:rsid w:val="00C17CDC"/>
    <w:rsid w:val="00C26361"/>
    <w:rsid w:val="00C302F1"/>
    <w:rsid w:val="00C42AEA"/>
    <w:rsid w:val="00C46DF8"/>
    <w:rsid w:val="00C57985"/>
    <w:rsid w:val="00C64BFA"/>
    <w:rsid w:val="00C6751B"/>
    <w:rsid w:val="00C67E6D"/>
    <w:rsid w:val="00C849AC"/>
    <w:rsid w:val="00C95817"/>
    <w:rsid w:val="00CA516B"/>
    <w:rsid w:val="00CB1321"/>
    <w:rsid w:val="00CC7E21"/>
    <w:rsid w:val="00CD177B"/>
    <w:rsid w:val="00CE3DD8"/>
    <w:rsid w:val="00CE74F9"/>
    <w:rsid w:val="00CE7777"/>
    <w:rsid w:val="00CF2E64"/>
    <w:rsid w:val="00D25CFE"/>
    <w:rsid w:val="00D4607F"/>
    <w:rsid w:val="00D57025"/>
    <w:rsid w:val="00D57765"/>
    <w:rsid w:val="00D77F50"/>
    <w:rsid w:val="00D848E9"/>
    <w:rsid w:val="00D859F4"/>
    <w:rsid w:val="00D85A52"/>
    <w:rsid w:val="00D86FEC"/>
    <w:rsid w:val="00DA34DF"/>
    <w:rsid w:val="00DA61C1"/>
    <w:rsid w:val="00DB1B32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80D"/>
    <w:rsid w:val="00E15DEB"/>
    <w:rsid w:val="00E1688D"/>
    <w:rsid w:val="00E203EB"/>
    <w:rsid w:val="00E253E7"/>
    <w:rsid w:val="00E35401"/>
    <w:rsid w:val="00E375DB"/>
    <w:rsid w:val="00E42938"/>
    <w:rsid w:val="00E47508"/>
    <w:rsid w:val="00E55EB0"/>
    <w:rsid w:val="00E57B34"/>
    <w:rsid w:val="00E57BB7"/>
    <w:rsid w:val="00E6042D"/>
    <w:rsid w:val="00E61CB0"/>
    <w:rsid w:val="00E71256"/>
    <w:rsid w:val="00E71BCF"/>
    <w:rsid w:val="00E81D7C"/>
    <w:rsid w:val="00E83FA4"/>
    <w:rsid w:val="00E856E1"/>
    <w:rsid w:val="00E86020"/>
    <w:rsid w:val="00E96343"/>
    <w:rsid w:val="00EA0B4F"/>
    <w:rsid w:val="00EC1662"/>
    <w:rsid w:val="00EC2AFC"/>
    <w:rsid w:val="00ED154F"/>
    <w:rsid w:val="00F138F7"/>
    <w:rsid w:val="00F2008A"/>
    <w:rsid w:val="00F21D9E"/>
    <w:rsid w:val="00F25348"/>
    <w:rsid w:val="00F258C8"/>
    <w:rsid w:val="00F41824"/>
    <w:rsid w:val="00F45506"/>
    <w:rsid w:val="00F574CB"/>
    <w:rsid w:val="00F60062"/>
    <w:rsid w:val="00F613CC"/>
    <w:rsid w:val="00F73C3B"/>
    <w:rsid w:val="00F76777"/>
    <w:rsid w:val="00F83F2F"/>
    <w:rsid w:val="00F86555"/>
    <w:rsid w:val="00FC3B03"/>
    <w:rsid w:val="00FC4D8F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47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bak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lwira.mlynarz@mrp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81C51-7E2E-4685-8707-F1C1C9D0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1471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2019-02-05T09:29:00Z</dcterms:created>
  <dcterms:modified xsi:type="dcterms:W3CDTF">2019-02-06T12:54:00Z</dcterms:modified>
</cp:coreProperties>
</file>